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BE3" w:rsidRDefault="00C71B12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C71B12">
      <w:pPr>
        <w:pStyle w:val="a3"/>
        <w:ind w:left="6100"/>
      </w:pPr>
      <w:r>
        <w:t>УТВЕРЖДАЮ:</w:t>
      </w:r>
    </w:p>
    <w:p w:rsidR="00701BE3" w:rsidRDefault="00C71B12">
      <w:pPr>
        <w:pStyle w:val="a3"/>
        <w:ind w:left="6100"/>
      </w:pPr>
      <w:r>
        <w:t>Декан МШИ:</w:t>
      </w:r>
    </w:p>
    <w:p w:rsidR="00701BE3" w:rsidRDefault="00C71B12">
      <w:pPr>
        <w:pStyle w:val="a3"/>
        <w:ind w:left="6100"/>
      </w:pPr>
      <w:proofErr w:type="spellStart"/>
      <w:r>
        <w:t>Рахметуллина</w:t>
      </w:r>
      <w:proofErr w:type="spellEnd"/>
      <w:r>
        <w:t xml:space="preserve"> Ж.Т.</w:t>
      </w:r>
    </w:p>
    <w:p w:rsidR="00701BE3" w:rsidRDefault="00983E7C">
      <w:pPr>
        <w:pStyle w:val="a3"/>
        <w:ind w:left="6100"/>
      </w:pPr>
      <w:r>
        <w:t>_____________2024</w:t>
      </w:r>
      <w:r w:rsidR="00C71B12">
        <w:t xml:space="preserve"> г.</w:t>
      </w: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НОВЫЕ МАТЕРИАЛЫ И ТЕХНОЛОГИИ В МАШИНОСТРОЕНИИ</w:t>
      </w:r>
    </w:p>
    <w:p w:rsidR="00701BE3" w:rsidRDefault="00C71B12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C71B12">
      <w:pPr>
        <w:pStyle w:val="a3"/>
      </w:pPr>
      <w:r>
        <w:t>Образовательная программа: </w:t>
      </w:r>
      <w:proofErr w:type="spellStart"/>
      <w:r>
        <w:t>Minor</w:t>
      </w:r>
      <w:proofErr w:type="spellEnd"/>
      <w:r>
        <w:t xml:space="preserve"> 2024 - Современные технологии в машиностроении (6B07112)</w:t>
      </w:r>
    </w:p>
    <w:p w:rsidR="00701BE3" w:rsidRDefault="00C71B12">
      <w:pPr>
        <w:pStyle w:val="a3"/>
      </w:pPr>
      <w:r>
        <w:t>Код дисциплины: NMKM</w:t>
      </w:r>
    </w:p>
    <w:p w:rsidR="00701BE3" w:rsidRDefault="00C71B12">
      <w:pPr>
        <w:pStyle w:val="a3"/>
      </w:pPr>
      <w:r>
        <w:t>Количество кредитов: 5</w:t>
      </w:r>
    </w:p>
    <w:p w:rsidR="00701BE3" w:rsidRDefault="00C71B12">
      <w:pPr>
        <w:pStyle w:val="a3"/>
      </w:pPr>
      <w:r>
        <w:t>Цикл: БД</w:t>
      </w:r>
    </w:p>
    <w:p w:rsidR="00701BE3" w:rsidRDefault="00C71B12">
      <w:pPr>
        <w:pStyle w:val="a3"/>
      </w:pPr>
      <w:r>
        <w:t>Компонент: КВ</w:t>
      </w: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983E7C">
      <w:pPr>
        <w:pStyle w:val="a3"/>
        <w:jc w:val="center"/>
      </w:pPr>
      <w:r>
        <w:t>Усть-Каменогорск, 2024</w:t>
      </w:r>
      <w:r w:rsidR="00C71B12">
        <w:br w:type="page"/>
      </w:r>
    </w:p>
    <w:p w:rsidR="00701BE3" w:rsidRDefault="00C71B12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«МШИ»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701BE3" w:rsidRDefault="00701BE3">
      <w:pPr>
        <w:pStyle w:val="a3"/>
      </w:pPr>
    </w:p>
    <w:p w:rsidR="00701BE3" w:rsidRDefault="00C71B12">
      <w:pPr>
        <w:pStyle w:val="a3"/>
      </w:pPr>
      <w:r>
        <w:t>Одобрено Комиссией по обеспечению качества</w:t>
      </w:r>
    </w:p>
    <w:p w:rsidR="00701BE3" w:rsidRDefault="00701BE3">
      <w:pPr>
        <w:pStyle w:val="a3"/>
      </w:pPr>
    </w:p>
    <w:p w:rsidR="00701BE3" w:rsidRDefault="00C71B12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 w:rsidR="00983E7C" w:rsidRPr="00983E7C">
        <w:t>Мухамедова</w:t>
      </w:r>
      <w:proofErr w:type="spellEnd"/>
      <w:r w:rsidR="00983E7C" w:rsidRPr="00983E7C">
        <w:t xml:space="preserve"> </w:t>
      </w:r>
      <w:r w:rsidR="0090477D">
        <w:t>Р.О</w:t>
      </w:r>
    </w:p>
    <w:p w:rsidR="00701BE3" w:rsidRDefault="00C71B12">
      <w:pPr>
        <w:pStyle w:val="a3"/>
      </w:pPr>
      <w:r>
        <w:t>Дата    29.08.2024 г.   протокол №1</w:t>
      </w:r>
    </w:p>
    <w:p w:rsidR="00701BE3" w:rsidRDefault="00701BE3">
      <w:pPr>
        <w:pStyle w:val="a3"/>
      </w:pPr>
    </w:p>
    <w:p w:rsidR="003A4C83" w:rsidRDefault="003A4C83" w:rsidP="003A4C83">
      <w:pPr>
        <w:pStyle w:val="a3"/>
      </w:pPr>
      <w:r>
        <w:t>Руководитель образовательной программы</w:t>
      </w:r>
      <w:r>
        <w:tab/>
      </w:r>
      <w:r>
        <w:t xml:space="preserve">                         </w:t>
      </w:r>
      <w:proofErr w:type="spellStart"/>
      <w:r>
        <w:t>Есеркегенова</w:t>
      </w:r>
      <w:proofErr w:type="spellEnd"/>
      <w:r>
        <w:t xml:space="preserve"> Б.Ж.</w:t>
      </w:r>
    </w:p>
    <w:p w:rsidR="003A4C83" w:rsidRDefault="003A4C83" w:rsidP="003A4C83">
      <w:pPr>
        <w:pStyle w:val="a3"/>
      </w:pPr>
      <w:r>
        <w:t xml:space="preserve">                                                                                                            </w:t>
      </w:r>
      <w:r w:rsidRPr="003A4C83">
        <w:t>6B07112</w:t>
      </w:r>
      <w:bookmarkStart w:id="0" w:name="_GoBack"/>
      <w:bookmarkEnd w:id="0"/>
    </w:p>
    <w:p w:rsidR="00701BE3" w:rsidRDefault="003A4C83" w:rsidP="003A4C83">
      <w:pPr>
        <w:pStyle w:val="a3"/>
      </w:pPr>
      <w:r>
        <w:tab/>
      </w:r>
    </w:p>
    <w:p w:rsidR="00701BE3" w:rsidRDefault="00C71B12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701BE3" w:rsidRDefault="00701BE3">
      <w:pPr>
        <w:pStyle w:val="a3"/>
      </w:pPr>
    </w:p>
    <w:p w:rsidR="00701BE3" w:rsidRDefault="00C71B1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Капаева</w:t>
      </w:r>
      <w:proofErr w:type="spellEnd"/>
      <w:r>
        <w:t xml:space="preserve"> С.Д.</w:t>
      </w:r>
    </w:p>
    <w:p w:rsidR="00701BE3" w:rsidRDefault="00C71B12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:rsidR="00701BE3" w:rsidRDefault="00C71B12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Тлеужанова</w:t>
      </w:r>
      <w:proofErr w:type="spellEnd"/>
      <w:r>
        <w:t xml:space="preserve"> Г.Б.</w:t>
      </w:r>
    </w:p>
    <w:p w:rsidR="00701BE3" w:rsidRDefault="00C71B12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701BE3" w:rsidRDefault="00C71B12">
      <w:pPr>
        <w:pStyle w:val="a3"/>
      </w:pPr>
      <w:r>
        <w:br w:type="page"/>
      </w:r>
    </w:p>
    <w:p w:rsidR="00701BE3" w:rsidRDefault="00C71B12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1.1 Краткое описание дисциплины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Изучаются концепции системы инновационных технологий как важнейшего направления развития индустриальной экономики. Современные способы получения машиностроительных материалов и технологии их обработки. Система управления качеством в машиностроении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Цель изучения дисциплины:</w:t>
      </w:r>
    </w:p>
    <w:p w:rsidR="00701BE3" w:rsidRDefault="00C71B12">
      <w:pPr>
        <w:pStyle w:val="a3"/>
        <w:ind w:firstLine="567"/>
      </w:pPr>
      <w:r>
        <w:t xml:space="preserve">Формирование у будущих бакалавров профессиональных компетенций в области знания новых материалов и технологий их получения, а также формирование представлений о </w:t>
      </w:r>
      <w:proofErr w:type="spellStart"/>
      <w:r>
        <w:t>наноматериалах</w:t>
      </w:r>
      <w:proofErr w:type="spellEnd"/>
      <w:r>
        <w:t xml:space="preserve"> и композиционных материалах, методах их исследований и области применения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Задачи изучения дисциплины:</w:t>
      </w:r>
    </w:p>
    <w:p w:rsidR="00701BE3" w:rsidRDefault="00C71B12">
      <w:pPr>
        <w:pStyle w:val="a3"/>
        <w:ind w:firstLine="567"/>
      </w:pPr>
      <w:r>
        <w:t>- изучение особенностей инновационного процесса в деятельности предприятия;</w:t>
      </w:r>
    </w:p>
    <w:p w:rsidR="00701BE3" w:rsidRDefault="00C71B12">
      <w:pPr>
        <w:pStyle w:val="a3"/>
        <w:ind w:firstLine="567"/>
      </w:pPr>
      <w:r>
        <w:t>- изучение современных направлений развития промышленных технологий и инноваций</w:t>
      </w:r>
    </w:p>
    <w:p w:rsidR="00701BE3" w:rsidRDefault="00C71B12">
      <w:pPr>
        <w:pStyle w:val="a3"/>
        <w:ind w:firstLine="567"/>
      </w:pPr>
      <w:r>
        <w:t>- формирование навыков использования различных типов промышленных технологий и инноваций</w:t>
      </w:r>
    </w:p>
    <w:p w:rsidR="00701BE3" w:rsidRDefault="00C71B12">
      <w:pPr>
        <w:pStyle w:val="a3"/>
        <w:ind w:firstLine="567"/>
      </w:pPr>
      <w:r>
        <w:t>- Использовать знания современных технологических процессов для выбора наиболее экономически выгодного решения технических задач в промышленности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1.3 Цели устойчивого развития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 xml:space="preserve">Цель </w:t>
      </w:r>
      <w:r w:rsidR="0090477D">
        <w:t>1</w:t>
      </w:r>
      <w:r>
        <w:t>. Обеспечение всеохватного и справедливого качественного образования и поощрение возможности обучения на протяжении всей жизни для всех</w:t>
      </w:r>
    </w:p>
    <w:p w:rsidR="00701BE3" w:rsidRDefault="00C71B12">
      <w:pPr>
        <w:pStyle w:val="a3"/>
        <w:ind w:firstLine="567"/>
      </w:pPr>
      <w:r>
        <w:t xml:space="preserve">Цель </w:t>
      </w:r>
      <w:r w:rsidR="0090477D">
        <w:t>2</w:t>
      </w:r>
      <w:r>
        <w:t>. Создание стойкой инфраструктуры, содействие всеохватной и устойчивой индустриализации и инновациям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1.4 Результаты обучения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01BE3" w:rsidRDefault="00701B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701BE3">
        <w:trPr>
          <w:tblHeader/>
        </w:trPr>
        <w:tc>
          <w:tcPr>
            <w:tcW w:w="1119" w:type="pct"/>
            <w:vMerge w:val="restart"/>
          </w:tcPr>
          <w:p w:rsidR="00701BE3" w:rsidRDefault="00C71B1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01BE3" w:rsidRDefault="00C71B1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01BE3">
        <w:trPr>
          <w:tblHeader/>
        </w:trPr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2015" w:type="pct"/>
          </w:tcPr>
          <w:p w:rsidR="00701BE3" w:rsidRDefault="00C71B1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01BE3" w:rsidRDefault="00C71B12">
            <w:pPr>
              <w:pStyle w:val="a3"/>
              <w:jc w:val="center"/>
            </w:pPr>
            <w:r>
              <w:t>дисциплины</w:t>
            </w:r>
          </w:p>
        </w:tc>
      </w:tr>
      <w:tr w:rsidR="00701BE3">
        <w:tc>
          <w:tcPr>
            <w:tcW w:w="0" w:type="auto"/>
          </w:tcPr>
          <w:p w:rsidR="00701BE3" w:rsidRDefault="005325E4">
            <w:pPr>
              <w:pStyle w:val="a3"/>
            </w:pPr>
            <w:r w:rsidRPr="005325E4">
              <w:t>КК 7</w:t>
            </w:r>
            <w:r>
              <w:rPr>
                <w:lang w:val="kk-KZ"/>
              </w:rPr>
              <w:t xml:space="preserve"> </w:t>
            </w:r>
            <w:r>
              <w:t xml:space="preserve">- </w:t>
            </w:r>
            <w:r w:rsidRPr="005325E4">
              <w:t>Обладать навыками использования  информационными технологии в сфере обеспечения производственной безопасности.</w:t>
            </w:r>
          </w:p>
        </w:tc>
        <w:tc>
          <w:tcPr>
            <w:tcW w:w="0" w:type="auto"/>
          </w:tcPr>
          <w:p w:rsidR="00701BE3" w:rsidRDefault="005325E4">
            <w:pPr>
              <w:pStyle w:val="a3"/>
            </w:pPr>
            <w:r w:rsidRPr="005325E4">
              <w:t xml:space="preserve">РО 11 - Объяснить технические методы математических вычислений в проведении и анализе экспериментов, проектировать дизайн технологических процессов изготовления деталей и сборки изделий в машиностроении с </w:t>
            </w:r>
            <w:r w:rsidRPr="005325E4">
              <w:lastRenderedPageBreak/>
              <w:t>использованием современных достижений науки и техники.</w:t>
            </w:r>
          </w:p>
        </w:tc>
        <w:tc>
          <w:tcPr>
            <w:tcW w:w="0" w:type="auto"/>
          </w:tcPr>
          <w:p w:rsidR="00701BE3" w:rsidRPr="005325E4" w:rsidRDefault="00C71B12">
            <w:pPr>
              <w:pStyle w:val="a3"/>
              <w:ind w:firstLine="567"/>
              <w:rPr>
                <w:szCs w:val="24"/>
              </w:rPr>
            </w:pPr>
            <w:r w:rsidRPr="005325E4">
              <w:rPr>
                <w:szCs w:val="24"/>
              </w:rPr>
              <w:lastRenderedPageBreak/>
              <w:t>- наиболее широко используемые технологии производства в разнообразных областях народного хозяйства</w:t>
            </w:r>
          </w:p>
          <w:p w:rsidR="00701BE3" w:rsidRPr="005325E4" w:rsidRDefault="00C71B12">
            <w:pPr>
              <w:pStyle w:val="a3"/>
              <w:ind w:firstLine="567"/>
              <w:rPr>
                <w:szCs w:val="24"/>
              </w:rPr>
            </w:pPr>
            <w:r w:rsidRPr="005325E4">
              <w:rPr>
                <w:szCs w:val="24"/>
              </w:rPr>
              <w:t>- выбирать современное технологическое оборудование и средства технологического оснащения</w:t>
            </w:r>
          </w:p>
          <w:p w:rsidR="00701BE3" w:rsidRPr="005325E4" w:rsidRDefault="00C71B12">
            <w:pPr>
              <w:pStyle w:val="a3"/>
              <w:ind w:firstLine="567"/>
              <w:rPr>
                <w:szCs w:val="24"/>
              </w:rPr>
            </w:pPr>
            <w:r w:rsidRPr="005325E4">
              <w:rPr>
                <w:szCs w:val="24"/>
              </w:rPr>
              <w:lastRenderedPageBreak/>
              <w:t>- анализ применения в технологии наиболее прогрессивных методов изготовления продукции</w:t>
            </w:r>
          </w:p>
          <w:p w:rsidR="00701BE3" w:rsidRPr="005325E4" w:rsidRDefault="00C71B12">
            <w:pPr>
              <w:pStyle w:val="a3"/>
              <w:ind w:firstLine="567"/>
              <w:rPr>
                <w:szCs w:val="24"/>
              </w:rPr>
            </w:pPr>
            <w:r w:rsidRPr="005325E4">
              <w:rPr>
                <w:szCs w:val="24"/>
              </w:rPr>
              <w:t>- способность руководить коллективом в сфере своей профессиональной деятельности, толерантно воспринимая социальные, этнические, профессиональные и культурные различия; способность организовать работу творческого коллектива для достижения поставленной научной цели, находить и принимать управленческие решения, оценивать качество и результативность труда, затраты и результаты деятельности научно-производственного коллектива; способность находить и принимать управленческие решения</w:t>
            </w:r>
          </w:p>
          <w:p w:rsidR="00701BE3" w:rsidRPr="005325E4" w:rsidRDefault="00C71B12">
            <w:pPr>
              <w:pStyle w:val="a3"/>
              <w:ind w:firstLine="567"/>
              <w:rPr>
                <w:szCs w:val="24"/>
              </w:rPr>
            </w:pPr>
            <w:r w:rsidRPr="005325E4">
              <w:rPr>
                <w:szCs w:val="24"/>
              </w:rPr>
              <w:t>- способность к поиску, критическому анализу, обобщению и систематизации научной информации, к постановке целей исследования и выбору оптимальных путей и методов их достижения</w:t>
            </w:r>
          </w:p>
          <w:p w:rsidR="00701BE3" w:rsidRDefault="00701BE3">
            <w:pPr>
              <w:pStyle w:val="a3"/>
            </w:pPr>
          </w:p>
        </w:tc>
      </w:tr>
    </w:tbl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01BE3" w:rsidRDefault="00C71B12">
      <w:pPr>
        <w:pStyle w:val="a3"/>
        <w:ind w:firstLine="567"/>
      </w:pPr>
      <w:r>
        <w:t>- - информационно-коммуникационные технологии (ИКТ); - личностно-ориентированное обучение; - проектная и исследовательская деятельность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01BE3" w:rsidRDefault="00C71B12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Этот подход предполагает интеграцию информационных и педагогических технологий, обеспечивающих интерактивность взаимодействия субъектов образования и продуктивность учебной деятельности учащегося.</w:t>
      </w:r>
    </w:p>
    <w:p w:rsidR="00701BE3" w:rsidRDefault="00701BE3">
      <w:pPr>
        <w:pStyle w:val="a3"/>
      </w:pPr>
    </w:p>
    <w:p w:rsidR="00701BE3" w:rsidRDefault="00701BE3">
      <w:pPr>
        <w:pStyle w:val="a3"/>
      </w:pPr>
    </w:p>
    <w:p w:rsidR="0090477D" w:rsidRDefault="0090477D">
      <w:pPr>
        <w:pStyle w:val="a3"/>
      </w:pPr>
    </w:p>
    <w:p w:rsidR="0090477D" w:rsidRDefault="0090477D">
      <w:pPr>
        <w:pStyle w:val="a3"/>
      </w:pPr>
    </w:p>
    <w:p w:rsidR="0090477D" w:rsidRDefault="0090477D">
      <w:pPr>
        <w:pStyle w:val="a3"/>
      </w:pPr>
    </w:p>
    <w:p w:rsidR="0090477D" w:rsidRDefault="0090477D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Пререквизиты</w:t>
      </w:r>
      <w:proofErr w:type="spellEnd"/>
    </w:p>
    <w:p w:rsidR="00701BE3" w:rsidRDefault="00701BE3">
      <w:pPr>
        <w:pStyle w:val="a3"/>
      </w:pPr>
    </w:p>
    <w:p w:rsidR="00701BE3" w:rsidRDefault="004D1168">
      <w:pPr>
        <w:pStyle w:val="a3"/>
        <w:ind w:firstLine="567"/>
      </w:pPr>
      <w:r>
        <w:t xml:space="preserve">-  </w:t>
      </w:r>
      <w:r w:rsidR="00C71B12">
        <w:t>Физика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Постреквизиты</w:t>
      </w:r>
      <w:proofErr w:type="spellEnd"/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- Защитные покрытия в машиностроении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1.8 Трудоемкость дисциплины</w:t>
      </w:r>
    </w:p>
    <w:p w:rsidR="00701BE3" w:rsidRDefault="00701B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701BE3">
        <w:trPr>
          <w:tblHeader/>
        </w:trPr>
        <w:tc>
          <w:tcPr>
            <w:tcW w:w="3500" w:type="pct"/>
          </w:tcPr>
          <w:p w:rsidR="00701BE3" w:rsidRDefault="00C71B1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01BE3" w:rsidRDefault="00C71B12">
            <w:pPr>
              <w:pStyle w:val="a3"/>
              <w:jc w:val="center"/>
            </w:pPr>
            <w:r>
              <w:t>часы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15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30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45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60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экзамен</w:t>
            </w:r>
          </w:p>
        </w:tc>
      </w:tr>
    </w:tbl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2 СОДЕРЖАНИЕ ДИСЦИПЛИНЫ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2.1 Тематический план</w:t>
      </w:r>
    </w:p>
    <w:p w:rsidR="00701BE3" w:rsidRDefault="00701B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3600"/>
        <w:gridCol w:w="1495"/>
        <w:gridCol w:w="1618"/>
        <w:gridCol w:w="1444"/>
        <w:gridCol w:w="1202"/>
      </w:tblGrid>
      <w:tr w:rsidR="00701BE3">
        <w:trPr>
          <w:tblHeader/>
        </w:trPr>
        <w:tc>
          <w:tcPr>
            <w:tcW w:w="147" w:type="pct"/>
          </w:tcPr>
          <w:p w:rsidR="00701BE3" w:rsidRDefault="00C71B1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01BE3" w:rsidRDefault="00C71B1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01BE3" w:rsidRDefault="00C71B1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701BE3" w:rsidRDefault="00C71B12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701BE3" w:rsidRDefault="00C71B12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701BE3" w:rsidRDefault="00C71B1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01BE3">
        <w:tc>
          <w:tcPr>
            <w:tcW w:w="0" w:type="auto"/>
            <w:gridSpan w:val="6"/>
          </w:tcPr>
          <w:p w:rsidR="00701BE3" w:rsidRDefault="00C71B12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1. Сплавы с особыми тепловыми и упругими свойствами.</w:t>
            </w:r>
          </w:p>
          <w:p w:rsidR="00701BE3" w:rsidRDefault="00C71B12">
            <w:pPr>
              <w:pStyle w:val="a3"/>
            </w:pPr>
            <w:r>
              <w:rPr>
                <w:sz w:val="22"/>
              </w:rPr>
              <w:t xml:space="preserve">Сплавы с регламентируемым температурным коэффициентом линейного расширения. Сплавы с постоянным модулем упругости. Металлы с памятью формы. Радиационно-стойкие материалы. </w:t>
            </w:r>
            <w:r>
              <w:rPr>
                <w:sz w:val="22"/>
              </w:rPr>
              <w:lastRenderedPageBreak/>
              <w:t>Аморфные металлические сплавы. Сверхпроводящие материалы. Материалы со специальными магнитными свойствами. Физико-механические свойства металлов и сплавов. Керамические материалы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2. Композиционные материалы.</w:t>
            </w:r>
          </w:p>
          <w:p w:rsidR="00701BE3" w:rsidRDefault="00C71B12">
            <w:pPr>
              <w:pStyle w:val="a3"/>
            </w:pPr>
            <w:r>
              <w:rPr>
                <w:sz w:val="22"/>
              </w:rPr>
              <w:t>Дисперсно-упрочненные композиционные материалы. Дисперсно-упрочненные волокнистые композиционные материалы. Слоистые композиционные материалы. Физико-механические свойства керамических и композиционных материалов.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Анализ в условиях неопределенности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3. Технология производства изделий из порошков.</w:t>
            </w:r>
          </w:p>
          <w:p w:rsidR="00701BE3" w:rsidRDefault="00C71B12">
            <w:pPr>
              <w:pStyle w:val="a3"/>
            </w:pPr>
            <w:r>
              <w:rPr>
                <w:sz w:val="22"/>
              </w:rPr>
              <w:t>Применение изделий порошковой металлургии.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Решения и рекомендации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4. Способы реализации основных технологических процессов.</w:t>
            </w:r>
          </w:p>
          <w:p w:rsidR="00701BE3" w:rsidRDefault="00C71B12">
            <w:pPr>
              <w:pStyle w:val="a3"/>
            </w:pPr>
            <w:r>
              <w:rPr>
                <w:sz w:val="22"/>
              </w:rPr>
              <w:t>Современные методы разработки малоотходных, энергосберегающих и экологически чистых машиностроительных технологий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5. Технологический процесс изготовления изделий методами непрерывного литья и сварки трением с перемешиванием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Анализ в условиях неопределенности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6. Наукоемкие промышленные технологии.</w:t>
            </w:r>
          </w:p>
          <w:p w:rsidR="00701BE3" w:rsidRDefault="00C71B12">
            <w:pPr>
              <w:pStyle w:val="a3"/>
            </w:pPr>
            <w:r>
              <w:rPr>
                <w:sz w:val="22"/>
              </w:rPr>
              <w:t xml:space="preserve">Аддитивные технологии получения современных материалов. </w:t>
            </w:r>
            <w:proofErr w:type="spellStart"/>
            <w:r>
              <w:rPr>
                <w:sz w:val="22"/>
              </w:rPr>
              <w:t>Наноматериалы</w:t>
            </w:r>
            <w:proofErr w:type="spellEnd"/>
            <w:r>
              <w:rPr>
                <w:sz w:val="22"/>
              </w:rPr>
              <w:t>. 3 D-печать.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Решения и рекомендации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7. Электрофизические и электрохимические методы обработки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Решения и рекомендации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  <w:gridSpan w:val="4"/>
          </w:tcPr>
          <w:p w:rsidR="00701BE3" w:rsidRDefault="00C71B1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</w:pPr>
          </w:p>
        </w:tc>
      </w:tr>
      <w:tr w:rsidR="00701BE3">
        <w:tc>
          <w:tcPr>
            <w:tcW w:w="0" w:type="auto"/>
            <w:gridSpan w:val="6"/>
          </w:tcPr>
          <w:p w:rsidR="00701BE3" w:rsidRDefault="00C71B12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1. Современные методы обработки металлов на универсальном оборудовании и с числовым управлением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Моделирование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2. Технологические методы нанесения тонких пленок.</w:t>
            </w:r>
          </w:p>
          <w:p w:rsidR="00701BE3" w:rsidRDefault="00C71B12">
            <w:pPr>
              <w:pStyle w:val="a3"/>
            </w:pPr>
            <w:r>
              <w:rPr>
                <w:sz w:val="22"/>
              </w:rPr>
              <w:t>Вакуумное упрочнение. Испытание упрочненных материалов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3. Аддитивные технологии.</w:t>
            </w:r>
          </w:p>
          <w:p w:rsidR="00701BE3" w:rsidRDefault="00C71B12">
            <w:pPr>
              <w:pStyle w:val="a3"/>
            </w:pPr>
            <w:r>
              <w:rPr>
                <w:sz w:val="22"/>
              </w:rPr>
              <w:t>Оборудование, материалы и технологии 3 D печати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Анализ в условиях неопределенности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4. Методы определения качества продукции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Моделирование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5. Определение требуемых уровней производительности процесса и такта.</w:t>
            </w:r>
          </w:p>
          <w:p w:rsidR="00701BE3" w:rsidRDefault="00C71B12">
            <w:pPr>
              <w:pStyle w:val="a3"/>
            </w:pPr>
            <w:r>
              <w:rPr>
                <w:sz w:val="22"/>
              </w:rPr>
              <w:t>Документирование сочетания технологических процессов и критериев качества.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6. Методы повышения коррозионной стойкости многофункциональных покрытий режущего инструмента.</w:t>
            </w:r>
          </w:p>
          <w:p w:rsidR="00701BE3" w:rsidRDefault="00701BE3">
            <w:pPr>
              <w:pStyle w:val="a3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Решения и рекомендации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7. Анализ и сравнение физико-механических свойств машиностроительных материалов.</w:t>
            </w:r>
          </w:p>
          <w:p w:rsidR="00701BE3" w:rsidRDefault="00701BE3">
            <w:pPr>
              <w:pStyle w:val="a3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Анализ в условиях неопределенности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b/>
                <w:sz w:val="22"/>
              </w:rPr>
              <w:t>Тема 8. Высокие технологии получения новых материалов на основе комплексного использования ресурсов горно-металлургической промышленности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Моделирование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индивидуальная работа и работа с командой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1-7</w:t>
            </w:r>
          </w:p>
        </w:tc>
      </w:tr>
      <w:tr w:rsidR="00701BE3">
        <w:tc>
          <w:tcPr>
            <w:tcW w:w="0" w:type="auto"/>
            <w:gridSpan w:val="4"/>
          </w:tcPr>
          <w:p w:rsidR="00701BE3" w:rsidRDefault="00C71B1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</w:pPr>
          </w:p>
        </w:tc>
      </w:tr>
    </w:tbl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01BE3" w:rsidRDefault="00701B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701BE3">
        <w:trPr>
          <w:trHeight w:val="1229"/>
          <w:tblHeader/>
        </w:trPr>
        <w:tc>
          <w:tcPr>
            <w:tcW w:w="1026" w:type="pct"/>
          </w:tcPr>
          <w:p w:rsidR="00701BE3" w:rsidRDefault="00C71B1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01BE3" w:rsidRDefault="00C71B1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01BE3" w:rsidRDefault="00C71B1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01BE3" w:rsidRDefault="00C71B1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01BE3" w:rsidRDefault="00C71B1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01BE3" w:rsidRDefault="00C71B12">
            <w:pPr>
              <w:pStyle w:val="a3"/>
              <w:jc w:val="center"/>
            </w:pPr>
            <w:r>
              <w:t>Результаты CDIO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2"/>
              </w:rPr>
              <w:t>Перспективы развития машиностроения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2"/>
              </w:rPr>
              <w:t xml:space="preserve">Машиностроение является главной отраслью народного хозяйства. Отличительной особенностью современного машиностроения </w:t>
            </w:r>
            <w:r>
              <w:rPr>
                <w:sz w:val="22"/>
              </w:rPr>
              <w:lastRenderedPageBreak/>
              <w:t>является существенное изменение эксплуатационных характеристик машин: увеличение скорости, мощности, температуры, уменьшение массы, объема, вибраций, снижение шума и т.д. Самостоятельно научиться производить поиск нужной информации с помощью информационных ресурсов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sz w:val="22"/>
              </w:rPr>
              <w:lastRenderedPageBreak/>
              <w:t>реферат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2"/>
              </w:rPr>
              <w:t>Обработка фасонных поверхностей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2"/>
              </w:rPr>
              <w:t>Поверхности деталей относятся к фасонным, если они образованы криволинейной образующей или комбинацией прямолинейных образующих, расположенных под разными углами к оси детали. Самостоятельно научиться производить поиск нужной информации с помощью информационных ресурсов.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2"/>
              </w:rPr>
              <w:t>Особые методы обработки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2"/>
              </w:rPr>
              <w:t xml:space="preserve">Электроискровая обработка, </w:t>
            </w:r>
            <w:proofErr w:type="spellStart"/>
            <w:r>
              <w:rPr>
                <w:sz w:val="22"/>
              </w:rPr>
              <w:t>ультрозвуковая</w:t>
            </w:r>
            <w:proofErr w:type="spellEnd"/>
            <w:r>
              <w:rPr>
                <w:sz w:val="22"/>
              </w:rPr>
              <w:t xml:space="preserve"> и анодно-механическая обработка, электроимпульсная обработка, обработка лазером и электронным лучом.</w:t>
            </w:r>
            <w:r w:rsidR="0090477D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Самостоятельно научиться производить поиск </w:t>
            </w:r>
            <w:r>
              <w:rPr>
                <w:sz w:val="22"/>
              </w:rPr>
              <w:lastRenderedPageBreak/>
              <w:t>нужной информации с помощью информационных ресурсов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sz w:val="22"/>
              </w:rPr>
              <w:lastRenderedPageBreak/>
              <w:t>реферат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</w:tr>
      <w:tr w:rsidR="00701BE3">
        <w:tc>
          <w:tcPr>
            <w:tcW w:w="0" w:type="auto"/>
            <w:gridSpan w:val="4"/>
          </w:tcPr>
          <w:p w:rsidR="00701BE3" w:rsidRDefault="00C71B1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b/>
              </w:rPr>
              <w:t>60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</w:pPr>
          </w:p>
        </w:tc>
      </w:tr>
    </w:tbl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01BE3" w:rsidRDefault="00701B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701BE3">
        <w:trPr>
          <w:tblHeader/>
        </w:trPr>
        <w:tc>
          <w:tcPr>
            <w:tcW w:w="1850" w:type="pct"/>
            <w:vMerge w:val="restart"/>
          </w:tcPr>
          <w:p w:rsidR="00701BE3" w:rsidRDefault="00C71B1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01BE3" w:rsidRDefault="00C71B1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01BE3">
        <w:trPr>
          <w:tblHeader/>
        </w:trPr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01BE3" w:rsidRDefault="00C71B12">
            <w:pPr>
              <w:pStyle w:val="a3"/>
              <w:jc w:val="center"/>
            </w:pPr>
            <w:r>
              <w:t>15</w:t>
            </w:r>
          </w:p>
        </w:tc>
      </w:tr>
      <w:tr w:rsidR="00701BE3">
        <w:tc>
          <w:tcPr>
            <w:tcW w:w="0" w:type="auto"/>
            <w:gridSpan w:val="16"/>
          </w:tcPr>
          <w:p w:rsidR="00701BE3" w:rsidRDefault="00C71B12">
            <w:pPr>
              <w:pStyle w:val="a3"/>
              <w:jc w:val="center"/>
            </w:pPr>
            <w:r>
              <w:t>Знание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СРО-1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Практические работы 1-4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СРО-2,3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Практические работы 5-8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+</w:t>
            </w:r>
          </w:p>
        </w:tc>
      </w:tr>
      <w:tr w:rsidR="00701BE3">
        <w:tc>
          <w:tcPr>
            <w:tcW w:w="0" w:type="auto"/>
            <w:gridSpan w:val="16"/>
          </w:tcPr>
          <w:p w:rsidR="00701BE3" w:rsidRDefault="00C71B12">
            <w:pPr>
              <w:pStyle w:val="a3"/>
              <w:jc w:val="center"/>
            </w:pPr>
            <w:r>
              <w:t>Понимание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СРО-1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</w:tr>
      <w:tr w:rsidR="00701BE3">
        <w:tc>
          <w:tcPr>
            <w:tcW w:w="0" w:type="auto"/>
            <w:gridSpan w:val="16"/>
          </w:tcPr>
          <w:p w:rsidR="00701BE3" w:rsidRDefault="00C71B12">
            <w:pPr>
              <w:pStyle w:val="a3"/>
              <w:jc w:val="center"/>
            </w:pPr>
            <w:r>
              <w:t>Применение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СРО-2,3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</w:tr>
      <w:tr w:rsidR="00701BE3">
        <w:tc>
          <w:tcPr>
            <w:tcW w:w="0" w:type="auto"/>
            <w:gridSpan w:val="16"/>
          </w:tcPr>
          <w:p w:rsidR="00701BE3" w:rsidRDefault="00C71B12">
            <w:pPr>
              <w:pStyle w:val="a3"/>
              <w:jc w:val="center"/>
            </w:pPr>
            <w:r>
              <w:t>Анализ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Практические работы 1-4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t>Практические работы 5-8</w:t>
            </w: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+</w:t>
            </w:r>
          </w:p>
        </w:tc>
      </w:tr>
    </w:tbl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3 ОЦЕНКА ЗНАНИЙ ОБУЧАЮЩЕГОСЯ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01BE3" w:rsidRDefault="00701B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77"/>
        <w:gridCol w:w="6884"/>
        <w:gridCol w:w="1377"/>
      </w:tblGrid>
      <w:tr w:rsidR="00701BE3">
        <w:trPr>
          <w:tblHeader/>
        </w:trPr>
        <w:tc>
          <w:tcPr>
            <w:tcW w:w="500" w:type="pct"/>
          </w:tcPr>
          <w:p w:rsidR="00701BE3" w:rsidRDefault="00C71B1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01BE3" w:rsidRDefault="00C71B12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701BE3" w:rsidRDefault="00C71B12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701BE3">
        <w:tc>
          <w:tcPr>
            <w:tcW w:w="0" w:type="auto"/>
            <w:vMerge w:val="restart"/>
          </w:tcPr>
          <w:p w:rsidR="00701BE3" w:rsidRDefault="00C71B12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t>СРО-1</w:t>
            </w:r>
          </w:p>
        </w:tc>
        <w:tc>
          <w:tcPr>
            <w:tcW w:w="0" w:type="auto"/>
            <w:vMerge w:val="restart"/>
          </w:tcPr>
          <w:p w:rsidR="00701BE3" w:rsidRDefault="00C71B12">
            <w:pPr>
              <w:pStyle w:val="a3"/>
              <w:jc w:val="center"/>
            </w:pPr>
            <w:r>
              <w:t>0-100</w:t>
            </w:r>
          </w:p>
        </w:tc>
      </w:tr>
      <w:tr w:rsidR="00701BE3">
        <w:tc>
          <w:tcPr>
            <w:tcW w:w="0" w:type="auto"/>
            <w:vMerge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t>Практические работы 1-4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  <w:jc w:val="center"/>
            </w:pPr>
          </w:p>
        </w:tc>
      </w:tr>
      <w:tr w:rsidR="00701BE3">
        <w:tc>
          <w:tcPr>
            <w:tcW w:w="0" w:type="auto"/>
            <w:vMerge w:val="restart"/>
          </w:tcPr>
          <w:p w:rsidR="00701BE3" w:rsidRDefault="00C71B12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t>СРО-2,3</w:t>
            </w:r>
          </w:p>
        </w:tc>
        <w:tc>
          <w:tcPr>
            <w:tcW w:w="0" w:type="auto"/>
            <w:vMerge w:val="restart"/>
          </w:tcPr>
          <w:p w:rsidR="00701BE3" w:rsidRDefault="00C71B12">
            <w:pPr>
              <w:pStyle w:val="a3"/>
              <w:jc w:val="center"/>
            </w:pPr>
            <w:r>
              <w:t>0-100</w:t>
            </w:r>
          </w:p>
        </w:tc>
      </w:tr>
      <w:tr w:rsidR="00701BE3">
        <w:tc>
          <w:tcPr>
            <w:tcW w:w="0" w:type="auto"/>
            <w:vMerge/>
          </w:tcPr>
          <w:p w:rsidR="00701BE3" w:rsidRDefault="00701BE3">
            <w:pPr>
              <w:pStyle w:val="a3"/>
              <w:jc w:val="center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t>Практические работы 5-8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  <w:jc w:val="center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lastRenderedPageBreak/>
              <w:t>Итоговый контроль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0-100</w:t>
            </w:r>
          </w:p>
        </w:tc>
      </w:tr>
    </w:tbl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:rsidR="00701BE3" w:rsidRDefault="00701B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95"/>
        <w:gridCol w:w="1895"/>
        <w:gridCol w:w="1895"/>
        <w:gridCol w:w="1895"/>
        <w:gridCol w:w="2058"/>
      </w:tblGrid>
      <w:tr w:rsidR="00701BE3">
        <w:tc>
          <w:tcPr>
            <w:tcW w:w="1000" w:type="pct"/>
            <w:vMerge w:val="restart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701BE3"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Результаты текущего контроля и итоговой аттестации формируют рейтинговую оценку работы студента. Распределение баллов по отдельным видам работ в процессе освоения дисциплины осуществляется в соответствии с графиком сдачи заданий по дисциплине. Система контроля может сочетать письменные и устные, групповые и индивидуальные формы.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Выполнение заданий СРО на 100-90%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Выполнены задания СРО на 89-75%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Выполнены заданий СРО на 69-50 %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</w:pPr>
            <w:r>
              <w:rPr>
                <w:sz w:val="20"/>
              </w:rPr>
              <w:t>Выполнение заданий СРО менее 50 %</w:t>
            </w:r>
          </w:p>
        </w:tc>
      </w:tr>
    </w:tbl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01BE3" w:rsidRDefault="00C71B12">
      <w:pPr>
        <w:pStyle w:val="a3"/>
        <w:ind w:firstLine="567"/>
      </w:pPr>
      <w:r>
        <w:t>- 60% результатов текущей успеваемости;</w:t>
      </w:r>
    </w:p>
    <w:p w:rsidR="00701BE3" w:rsidRDefault="00C71B12">
      <w:pPr>
        <w:pStyle w:val="a3"/>
        <w:ind w:firstLine="567"/>
      </w:pPr>
      <w:r>
        <w:t>- 40% результата, полученного на экзамене.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Формула подсчета итоговой оценки:</w:t>
      </w:r>
    </w:p>
    <w:p w:rsidR="00701BE3" w:rsidRDefault="00701BE3">
      <w:pPr>
        <w:pStyle w:val="a3"/>
      </w:pPr>
    </w:p>
    <w:p w:rsidR="00701BE3" w:rsidRDefault="00C71B1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 xml:space="preserve">Буквенная система оценки учебных достижений обучающихся, соответствующая цифровому эквиваленту по </w:t>
      </w:r>
      <w:proofErr w:type="spellStart"/>
      <w:r>
        <w:t>четырехбалльной</w:t>
      </w:r>
      <w:proofErr w:type="spellEnd"/>
      <w:r>
        <w:t xml:space="preserve">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65"/>
        <w:gridCol w:w="2799"/>
        <w:gridCol w:w="2487"/>
        <w:gridCol w:w="2487"/>
      </w:tblGrid>
      <w:tr w:rsidR="00701BE3">
        <w:trPr>
          <w:tblHeader/>
        </w:trPr>
        <w:tc>
          <w:tcPr>
            <w:tcW w:w="600" w:type="pct"/>
          </w:tcPr>
          <w:p w:rsidR="00701BE3" w:rsidRDefault="00C71B1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01BE3" w:rsidRDefault="00C71B1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01BE3" w:rsidRDefault="00C71B12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701BE3" w:rsidRDefault="00C71B12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01BE3" w:rsidRDefault="00C71B12">
            <w:pPr>
              <w:pStyle w:val="a3"/>
              <w:jc w:val="center"/>
            </w:pPr>
            <w:r>
              <w:t>Отлично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01BE3" w:rsidRDefault="00701BE3">
            <w:pPr>
              <w:pStyle w:val="a3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01BE3" w:rsidRDefault="00C71B12">
            <w:pPr>
              <w:pStyle w:val="a3"/>
              <w:jc w:val="center"/>
            </w:pPr>
            <w:r>
              <w:t>Хорошо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lastRenderedPageBreak/>
              <w:t>B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01BE3" w:rsidRDefault="00701BE3">
            <w:pPr>
              <w:pStyle w:val="a3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01BE3" w:rsidRDefault="00701BE3">
            <w:pPr>
              <w:pStyle w:val="a3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01BE3" w:rsidRDefault="00701BE3">
            <w:pPr>
              <w:pStyle w:val="a3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01BE3" w:rsidRDefault="00C71B12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01BE3" w:rsidRDefault="00701BE3">
            <w:pPr>
              <w:pStyle w:val="a3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01BE3" w:rsidRDefault="00701BE3">
            <w:pPr>
              <w:pStyle w:val="a3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01BE3" w:rsidRDefault="00701BE3">
            <w:pPr>
              <w:pStyle w:val="a3"/>
            </w:pP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01BE3" w:rsidRDefault="00C71B12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701BE3"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01BE3" w:rsidRDefault="00C71B1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01BE3" w:rsidRDefault="00701BE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01BE3" w:rsidRDefault="00701BE3">
            <w:pPr>
              <w:pStyle w:val="a3"/>
            </w:pPr>
          </w:p>
        </w:tc>
      </w:tr>
    </w:tbl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4 ПОЛИТИКА ДИСЦИПЛИНЫ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>Обучающийся обязан:</w:t>
      </w:r>
    </w:p>
    <w:p w:rsidR="00701BE3" w:rsidRDefault="00C71B12">
      <w:pPr>
        <w:pStyle w:val="a3"/>
        <w:ind w:firstLine="567"/>
      </w:pPr>
      <w:r>
        <w:t>академическая честность</w:t>
      </w:r>
    </w:p>
    <w:p w:rsidR="00701BE3" w:rsidRDefault="00C71B12">
      <w:pPr>
        <w:pStyle w:val="a3"/>
        <w:ind w:firstLine="567"/>
      </w:pPr>
      <w:r>
        <w:t>прозрачности и справедливость в оценке результатов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5.1 Основная литература</w:t>
      </w:r>
    </w:p>
    <w:p w:rsidR="00701BE3" w:rsidRDefault="00701BE3">
      <w:pPr>
        <w:pStyle w:val="a3"/>
      </w:pPr>
    </w:p>
    <w:p w:rsidR="00701BE3" w:rsidRDefault="00196FCD">
      <w:pPr>
        <w:pStyle w:val="a3"/>
        <w:ind w:firstLine="567"/>
      </w:pPr>
      <w:r>
        <w:t>1.</w:t>
      </w:r>
      <w:r w:rsidR="00C71B12">
        <w:t>http://www.lib.ektu.kz/CGI/irbis64r_plus/cgiirbis_64_ft.exe?C21COM=F&amp;I21DBN=POLN_FULLTEXT&amp;P21DBN=POLN&amp;Z21ID=&amp;S21CNR=5</w:t>
      </w:r>
    </w:p>
    <w:p w:rsidR="00701BE3" w:rsidRDefault="00196FCD">
      <w:pPr>
        <w:pStyle w:val="a3"/>
        <w:ind w:firstLine="567"/>
      </w:pPr>
      <w:r>
        <w:t>2.</w:t>
      </w:r>
      <w:r w:rsidRPr="00196FCD">
        <w:t>http://www.lib.ektu.kz/cgi/irbis64r_15/cgiirbis_64.exe?LNG=&amp;amp;C21COM=F&amp;amp;I21DBN=BOOCU&amp;amp;P21DBN=POLN</w:t>
      </w:r>
    </w:p>
    <w:p w:rsidR="00701BE3" w:rsidRDefault="00C71B12">
      <w:pPr>
        <w:pStyle w:val="a3"/>
        <w:ind w:firstLine="567"/>
      </w:pPr>
      <w:r>
        <w:t xml:space="preserve">3. </w:t>
      </w:r>
      <w:r w:rsidR="00196FCD" w:rsidRPr="00196FCD">
        <w:t>https://www.ektu.kz/researchlibrary/newarrival.aspx,</w:t>
      </w:r>
    </w:p>
    <w:p w:rsidR="00701BE3" w:rsidRDefault="00C71B12">
      <w:pPr>
        <w:pStyle w:val="a3"/>
        <w:ind w:firstLine="567"/>
      </w:pPr>
      <w:r>
        <w:t xml:space="preserve">4. </w:t>
      </w:r>
      <w:r w:rsidR="00196FCD" w:rsidRPr="00196FCD">
        <w:t>http://www.iprbookshop.ru,</w:t>
      </w:r>
    </w:p>
    <w:p w:rsidR="00701BE3" w:rsidRDefault="00701BE3">
      <w:pPr>
        <w:pStyle w:val="a3"/>
      </w:pPr>
    </w:p>
    <w:p w:rsidR="00701BE3" w:rsidRDefault="00C71B12">
      <w:pPr>
        <w:pStyle w:val="a3"/>
        <w:jc w:val="center"/>
      </w:pPr>
      <w:r>
        <w:rPr>
          <w:b/>
        </w:rPr>
        <w:t>5.2 Дополнительная литература</w:t>
      </w:r>
    </w:p>
    <w:p w:rsidR="00701BE3" w:rsidRDefault="00701BE3">
      <w:pPr>
        <w:pStyle w:val="a3"/>
      </w:pPr>
    </w:p>
    <w:p w:rsidR="00701BE3" w:rsidRDefault="00C71B12">
      <w:pPr>
        <w:pStyle w:val="a3"/>
        <w:ind w:firstLine="567"/>
      </w:pPr>
      <w:r>
        <w:t xml:space="preserve">1. Современные методы формообразования и обработки заготовок деталей машин: Учебное пособие для механических специальностей вузов / Б.А. Калачевский, Б.И. </w:t>
      </w:r>
      <w:proofErr w:type="spellStart"/>
      <w:r>
        <w:t>Калмин</w:t>
      </w:r>
      <w:proofErr w:type="spellEnd"/>
      <w:r>
        <w:t xml:space="preserve">, Б.Г. Колмаков, М.С. </w:t>
      </w:r>
      <w:proofErr w:type="spellStart"/>
      <w:r>
        <w:t>Корытов</w:t>
      </w:r>
      <w:proofErr w:type="spellEnd"/>
      <w:r>
        <w:t xml:space="preserve">. – Омск: Изд-во </w:t>
      </w:r>
      <w:proofErr w:type="spellStart"/>
      <w:r>
        <w:t>СибАДИ</w:t>
      </w:r>
      <w:proofErr w:type="spellEnd"/>
      <w:r>
        <w:t>, 2003. – 145 с.</w:t>
      </w:r>
    </w:p>
    <w:p w:rsidR="00701BE3" w:rsidRPr="00983E7C" w:rsidRDefault="00C71B12">
      <w:pPr>
        <w:pStyle w:val="a3"/>
        <w:ind w:firstLine="567"/>
        <w:rPr>
          <w:lang w:val="en-US"/>
        </w:rPr>
      </w:pPr>
      <w:r>
        <w:t xml:space="preserve">2. Кугультинов, С.Д. Технология обработки конструкционных </w:t>
      </w:r>
      <w:proofErr w:type="gramStart"/>
      <w:r>
        <w:t>мате- риалов</w:t>
      </w:r>
      <w:proofErr w:type="gramEnd"/>
      <w:r>
        <w:t>: учебное пособие / С. Д. Кугультинов, А. К. Ковальчук, И. И. Порт- нов. – М.: МГТУ им. Н</w:t>
      </w:r>
      <w:r w:rsidRPr="00983E7C">
        <w:rPr>
          <w:lang w:val="en-US"/>
        </w:rPr>
        <w:t xml:space="preserve">. </w:t>
      </w:r>
      <w:r>
        <w:t>Э</w:t>
      </w:r>
      <w:r w:rsidRPr="00983E7C">
        <w:rPr>
          <w:lang w:val="en-US"/>
        </w:rPr>
        <w:t xml:space="preserve">. </w:t>
      </w:r>
      <w:r>
        <w:t>Баумана</w:t>
      </w:r>
      <w:r w:rsidRPr="00983E7C">
        <w:rPr>
          <w:lang w:val="en-US"/>
        </w:rPr>
        <w:t xml:space="preserve">, 2010. – 678 </w:t>
      </w:r>
      <w:r>
        <w:t>с</w:t>
      </w:r>
      <w:r w:rsidRPr="00983E7C">
        <w:rPr>
          <w:lang w:val="en-US"/>
        </w:rPr>
        <w:t>.</w:t>
      </w:r>
    </w:p>
    <w:p w:rsidR="00701BE3" w:rsidRPr="00983E7C" w:rsidRDefault="00C71B12">
      <w:pPr>
        <w:pStyle w:val="a3"/>
        <w:ind w:firstLine="567"/>
        <w:rPr>
          <w:lang w:val="en-US"/>
        </w:rPr>
      </w:pPr>
      <w:r w:rsidRPr="00983E7C">
        <w:rPr>
          <w:lang w:val="en-US"/>
        </w:rPr>
        <w:t>3. IPR SMART http://www.iprbookshop.ru</w:t>
      </w:r>
    </w:p>
    <w:p w:rsidR="00701BE3" w:rsidRPr="00983E7C" w:rsidRDefault="00C71B12">
      <w:pPr>
        <w:pStyle w:val="a3"/>
        <w:ind w:firstLine="567"/>
        <w:rPr>
          <w:lang w:val="en-US"/>
        </w:rPr>
      </w:pPr>
      <w:r w:rsidRPr="00983E7C">
        <w:rPr>
          <w:lang w:val="en-US"/>
        </w:rPr>
        <w:t>4. ScienceDirect - http://www.sciencedirect.com.</w:t>
      </w:r>
    </w:p>
    <w:p w:rsidR="00701BE3" w:rsidRPr="00983E7C" w:rsidRDefault="00C71B12">
      <w:pPr>
        <w:pStyle w:val="a3"/>
        <w:ind w:firstLine="567"/>
        <w:rPr>
          <w:lang w:val="en-US"/>
        </w:rPr>
      </w:pPr>
      <w:r w:rsidRPr="00983E7C">
        <w:rPr>
          <w:lang w:val="en-US"/>
        </w:rPr>
        <w:t>5. EBSCO Discovery Service (EDS) - http://search.ebscohost.com</w:t>
      </w:r>
    </w:p>
    <w:sectPr w:rsidR="00701BE3" w:rsidRPr="00983E7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741B" w:rsidRDefault="00C6741B">
      <w:pPr>
        <w:spacing w:after="0" w:line="240" w:lineRule="auto"/>
      </w:pPr>
      <w:r>
        <w:separator/>
      </w:r>
    </w:p>
  </w:endnote>
  <w:endnote w:type="continuationSeparator" w:id="0">
    <w:p w:rsidR="00C6741B" w:rsidRDefault="00C67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741B" w:rsidRDefault="00C6741B">
      <w:pPr>
        <w:spacing w:after="0" w:line="240" w:lineRule="auto"/>
      </w:pPr>
      <w:r>
        <w:separator/>
      </w:r>
    </w:p>
  </w:footnote>
  <w:footnote w:type="continuationSeparator" w:id="0">
    <w:p w:rsidR="00C6741B" w:rsidRDefault="00C67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701BE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01BE3" w:rsidRDefault="00C71B1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01BE3" w:rsidRDefault="00C71B12">
          <w:pPr>
            <w:pStyle w:val="a5"/>
          </w:pPr>
          <w:r>
            <w:t xml:space="preserve">Некоммерческое акционерное общество «Восточно-Казахстанский технический университет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 w:val="restart"/>
          <w:vAlign w:val="center"/>
        </w:tcPr>
        <w:p w:rsidR="00701BE3" w:rsidRDefault="00C71B1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3A4C83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A4C83">
            <w:rPr>
              <w:noProof/>
            </w:rPr>
            <w:t>11</w:t>
          </w:r>
          <w:r>
            <w:fldChar w:fldCharType="end"/>
          </w:r>
        </w:p>
      </w:tc>
    </w:tr>
    <w:tr w:rsidR="00701BE3">
      <w:trPr>
        <w:cantSplit/>
        <w:trHeight w:val="310"/>
      </w:trPr>
      <w:tc>
        <w:tcPr>
          <w:tcW w:w="1129" w:type="dxa"/>
          <w:vMerge/>
        </w:tcPr>
        <w:p w:rsidR="00701BE3" w:rsidRDefault="00701BE3">
          <w:pPr>
            <w:pStyle w:val="a3"/>
          </w:pPr>
        </w:p>
      </w:tc>
      <w:tc>
        <w:tcPr>
          <w:tcW w:w="1921" w:type="dxa"/>
          <w:vAlign w:val="center"/>
        </w:tcPr>
        <w:p w:rsidR="00701BE3" w:rsidRDefault="00C71B12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701BE3" w:rsidRDefault="00C71B12">
          <w:pPr>
            <w:pStyle w:val="a5"/>
          </w:pPr>
          <w:r>
            <w:t>И ВКТУ 026-I-2023</w:t>
          </w:r>
        </w:p>
        <w:p w:rsidR="00701BE3" w:rsidRDefault="00C71B12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701BE3" w:rsidRDefault="00701BE3">
          <w:pPr>
            <w:pStyle w:val="a3"/>
          </w:pPr>
        </w:p>
      </w:tc>
    </w:tr>
  </w:tbl>
  <w:p w:rsidR="00701BE3" w:rsidRDefault="00701BE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E3"/>
    <w:rsid w:val="00196FCD"/>
    <w:rsid w:val="003A4C83"/>
    <w:rsid w:val="004D1168"/>
    <w:rsid w:val="005325E4"/>
    <w:rsid w:val="00701BE3"/>
    <w:rsid w:val="007034EC"/>
    <w:rsid w:val="0090477D"/>
    <w:rsid w:val="00983E7C"/>
    <w:rsid w:val="00C6741B"/>
    <w:rsid w:val="00C71B12"/>
    <w:rsid w:val="00CF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8AED2"/>
  <w15:docId w15:val="{47A1FA9A-5708-4D1B-8088-D4C1BEDE1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D34BD-4B9C-4D67-9671-B745FDCE0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11</Pages>
  <Words>2082</Words>
  <Characters>11868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2024-10-04T08:46:00Z</dcterms:created>
  <dcterms:modified xsi:type="dcterms:W3CDTF">2024-10-04T09:38:00Z</dcterms:modified>
</cp:coreProperties>
</file>